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0BE0EE8A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43001-403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</w:t>
            </w:r>
            <w:r w:rsidR="00582D0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24C49D5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A-121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34343B5E" w:rsidR="00424A5A" w:rsidRPr="002F5D5A" w:rsidRDefault="00582D0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205E9D2C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2431-20-001479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77777777" w:rsidR="00424A5A" w:rsidRPr="002F5D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Pr="002F5D5A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3BC4D9A7" w:rsidR="00556816" w:rsidRPr="002F5D5A" w:rsidRDefault="00565E36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14:paraId="71535869" w14:textId="77777777" w:rsidR="00556816" w:rsidRPr="002F5D5A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61A6F9D7" w14:textId="46B2E34B" w:rsidR="000646A9" w:rsidRPr="002F5D5A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F5D5A" w:rsidRPr="002F5D5A">
        <w:rPr>
          <w:rFonts w:ascii="Tahoma" w:hAnsi="Tahoma" w:cs="Tahoma"/>
          <w:szCs w:val="20"/>
        </w:rPr>
        <w:t>Na</w:t>
      </w:r>
      <w:r w:rsidRPr="002F5D5A">
        <w:rPr>
          <w:rFonts w:ascii="Tahoma" w:hAnsi="Tahoma" w:cs="Tahoma"/>
          <w:szCs w:val="20"/>
        </w:rPr>
        <w:t xml:space="preserve"> naročnikovi spletni strani </w:t>
      </w:r>
      <w:r w:rsidR="002F5D5A" w:rsidRPr="002F5D5A">
        <w:rPr>
          <w:rFonts w:ascii="Tahoma" w:hAnsi="Tahoma" w:cs="Tahoma"/>
          <w:szCs w:val="20"/>
        </w:rPr>
        <w:t xml:space="preserve">je </w:t>
      </w:r>
      <w:r w:rsidRPr="002F5D5A">
        <w:rPr>
          <w:rFonts w:ascii="Tahoma" w:hAnsi="Tahoma" w:cs="Tahoma"/>
          <w:szCs w:val="20"/>
        </w:rPr>
        <w:t xml:space="preserve">priložen čistopis spremenjenega dokumenta. </w:t>
      </w:r>
    </w:p>
    <w:p w14:paraId="5DCB9973" w14:textId="77777777" w:rsidR="004B34B5" w:rsidRPr="002F5D5A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70167A8D" w:rsidR="002F5D5A" w:rsidRPr="00811BD2" w:rsidRDefault="00811BD2" w:rsidP="00811BD2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11BD2">
              <w:rPr>
                <w:rFonts w:ascii="Tahoma" w:hAnsi="Tahoma" w:cs="Tahoma"/>
                <w:b/>
                <w:szCs w:val="20"/>
              </w:rPr>
              <w:t xml:space="preserve">Vezano </w:t>
            </w:r>
            <w:r>
              <w:rPr>
                <w:rFonts w:ascii="Tahoma" w:hAnsi="Tahoma" w:cs="Tahoma"/>
                <w:b/>
                <w:szCs w:val="20"/>
              </w:rPr>
              <w:t>na P</w:t>
            </w:r>
            <w:bookmarkStart w:id="0" w:name="_GoBack"/>
            <w:bookmarkEnd w:id="0"/>
            <w:r w:rsidRPr="00811BD2">
              <w:rPr>
                <w:rFonts w:ascii="Tahoma" w:hAnsi="Tahoma" w:cs="Tahoma"/>
                <w:b/>
                <w:szCs w:val="20"/>
              </w:rPr>
              <w:t>ojasnilo 09</w:t>
            </w:r>
          </w:p>
          <w:p w14:paraId="3A0A17CE" w14:textId="1C5CACC2" w:rsidR="00811BD2" w:rsidRDefault="00811BD2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V popisu del je v </w:t>
            </w:r>
            <w:r w:rsidRPr="00C02585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zavihku "PZ ODSEK3" v vrsticah 55 in 77</w:t>
            </w: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popravljena formula za izračun vrednosti postavke</w:t>
            </w:r>
          </w:p>
          <w:p w14:paraId="303FFCD3" w14:textId="77777777" w:rsidR="00811BD2" w:rsidRPr="002F5D5A" w:rsidRDefault="00811BD2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b/>
                <w:szCs w:val="20"/>
              </w:rPr>
            </w:pPr>
          </w:p>
          <w:p w14:paraId="4396F88D" w14:textId="28FFA37A" w:rsidR="00A1104C" w:rsidRPr="00811BD2" w:rsidRDefault="0020626E" w:rsidP="00811BD2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11BD2">
              <w:rPr>
                <w:rFonts w:ascii="Tahoma" w:hAnsi="Tahoma" w:cs="Tahoma"/>
                <w:b/>
                <w:szCs w:val="20"/>
              </w:rPr>
              <w:t>Vezano na Pojasnilo 11</w:t>
            </w:r>
          </w:p>
          <w:p w14:paraId="1934A2F9" w14:textId="2A5C4387" w:rsidR="000E0D2C" w:rsidRDefault="00A1104C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 xml:space="preserve">V popisu del v zavihku </w:t>
            </w:r>
            <w:r w:rsidR="00055558">
              <w:rPr>
                <w:rFonts w:ascii="Tahoma" w:hAnsi="Tahoma" w:cs="Tahoma"/>
                <w:szCs w:val="20"/>
              </w:rPr>
              <w:t>PREDRAČUN_km 0.000-0.</w:t>
            </w:r>
            <w:r w:rsidR="00582D03">
              <w:rPr>
                <w:rFonts w:ascii="Tahoma" w:hAnsi="Tahoma" w:cs="Tahoma"/>
                <w:szCs w:val="20"/>
              </w:rPr>
              <w:t>600</w:t>
            </w:r>
            <w:r w:rsidR="000E0D2C">
              <w:rPr>
                <w:rFonts w:ascii="Tahoma" w:hAnsi="Tahoma" w:cs="Tahoma"/>
                <w:szCs w:val="20"/>
              </w:rPr>
              <w:softHyphen/>
              <w:t>_OS</w:t>
            </w:r>
            <w:r w:rsidR="00582D03">
              <w:rPr>
                <w:rFonts w:ascii="Tahoma" w:hAnsi="Tahoma" w:cs="Tahoma"/>
                <w:szCs w:val="20"/>
              </w:rPr>
              <w:t>1</w:t>
            </w:r>
            <w:r w:rsidR="000E0D2C">
              <w:rPr>
                <w:rFonts w:ascii="Tahoma" w:hAnsi="Tahoma" w:cs="Tahoma"/>
                <w:szCs w:val="20"/>
              </w:rPr>
              <w:t xml:space="preserve">, </w:t>
            </w:r>
            <w:r w:rsidR="00582D03">
              <w:rPr>
                <w:rFonts w:ascii="Tahoma" w:hAnsi="Tahoma" w:cs="Tahoma"/>
                <w:szCs w:val="20"/>
              </w:rPr>
              <w:t>PREDRAČUN_km 0.000-0.280</w:t>
            </w:r>
            <w:r w:rsidR="00582D03">
              <w:rPr>
                <w:rFonts w:ascii="Tahoma" w:hAnsi="Tahoma" w:cs="Tahoma"/>
                <w:szCs w:val="20"/>
              </w:rPr>
              <w:softHyphen/>
              <w:t>_OS2, PREDRAČUN_km 0.000-0.168</w:t>
            </w:r>
            <w:r w:rsidR="00582D03">
              <w:rPr>
                <w:rFonts w:ascii="Tahoma" w:hAnsi="Tahoma" w:cs="Tahoma"/>
                <w:szCs w:val="20"/>
              </w:rPr>
              <w:softHyphen/>
              <w:t xml:space="preserve">_OS3, </w:t>
            </w:r>
            <w:r w:rsidR="000E0D2C">
              <w:rPr>
                <w:rFonts w:ascii="Tahoma" w:hAnsi="Tahoma" w:cs="Tahoma"/>
                <w:szCs w:val="20"/>
              </w:rPr>
              <w:t>7</w:t>
            </w:r>
            <w:r w:rsidR="004E07B3">
              <w:rPr>
                <w:rFonts w:ascii="Tahoma" w:hAnsi="Tahoma" w:cs="Tahoma"/>
                <w:szCs w:val="20"/>
              </w:rPr>
              <w:t xml:space="preserve">.0 </w:t>
            </w:r>
            <w:r w:rsidR="000E0D2C">
              <w:rPr>
                <w:rFonts w:ascii="Tahoma" w:hAnsi="Tahoma" w:cs="Tahoma"/>
                <w:szCs w:val="20"/>
              </w:rPr>
              <w:t>TUJE STORITVE</w:t>
            </w:r>
            <w:r w:rsidR="00055558">
              <w:rPr>
                <w:rFonts w:ascii="Tahoma" w:hAnsi="Tahoma" w:cs="Tahoma"/>
                <w:szCs w:val="20"/>
              </w:rPr>
              <w:t xml:space="preserve"> se postavka</w:t>
            </w:r>
            <w:r w:rsidR="000E0D2C">
              <w:rPr>
                <w:rFonts w:ascii="Tahoma" w:hAnsi="Tahoma" w:cs="Tahoma"/>
                <w:szCs w:val="20"/>
              </w:rPr>
              <w:t xml:space="preserve"> 79.514, alineja 3 spremeni in se glasi</w:t>
            </w:r>
            <w:r w:rsidR="004E07B3">
              <w:rPr>
                <w:rFonts w:ascii="Tahoma" w:hAnsi="Tahoma" w:cs="Tahoma"/>
                <w:szCs w:val="20"/>
              </w:rPr>
              <w:t>:</w:t>
            </w:r>
            <w:r w:rsidR="000E0D2C">
              <w:rPr>
                <w:rFonts w:ascii="Tahoma" w:hAnsi="Tahoma" w:cs="Tahoma"/>
                <w:szCs w:val="20"/>
              </w:rPr>
              <w:t xml:space="preserve"> </w:t>
            </w:r>
          </w:p>
          <w:p w14:paraId="722EFA2F" w14:textId="57C8CF0C" w:rsidR="000E0D2C" w:rsidRDefault="000E0D2C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Preusmeritev in popolna zapora prometa za čas izvajanja rekonstrukcijskih del. Postavka vključuje vse stroške za pridobitev dovoljenja za zaporo,postavitev, vzdrževanje in odstranitev zapore po končanih delih</w:t>
            </w:r>
          </w:p>
          <w:p w14:paraId="7023B791" w14:textId="487825AF" w:rsidR="000E0D2C" w:rsidRDefault="0020626E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                        </w:t>
            </w:r>
            <w:r w:rsidR="000E0D2C">
              <w:rPr>
                <w:rFonts w:ascii="Tahoma" w:hAnsi="Tahoma" w:cs="Tahoma"/>
                <w:szCs w:val="20"/>
              </w:rPr>
              <w:t>kos 1</w:t>
            </w:r>
          </w:p>
          <w:p w14:paraId="7E5251E7" w14:textId="77777777" w:rsidR="0020626E" w:rsidRDefault="0020626E" w:rsidP="00206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1D099F" w14:textId="38CCDD05" w:rsidR="0020626E" w:rsidRPr="00811BD2" w:rsidRDefault="00811BD2" w:rsidP="00811BD2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Vezano na P</w:t>
            </w:r>
            <w:r w:rsidR="0020626E" w:rsidRPr="00811BD2">
              <w:rPr>
                <w:rFonts w:ascii="Tahoma" w:hAnsi="Tahoma" w:cs="Tahoma"/>
                <w:b/>
                <w:sz w:val="20"/>
                <w:szCs w:val="20"/>
              </w:rPr>
              <w:t>ojasnilo 14</w:t>
            </w:r>
          </w:p>
          <w:p w14:paraId="3FBA8920" w14:textId="3143DE7C" w:rsidR="0020626E" w:rsidRPr="0020626E" w:rsidRDefault="0020626E" w:rsidP="0020626E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626E">
              <w:rPr>
                <w:rFonts w:ascii="Tahoma" w:hAnsi="Tahoma" w:cs="Tahoma"/>
                <w:sz w:val="20"/>
                <w:szCs w:val="20"/>
              </w:rPr>
              <w:t>Odpravljene so napake v formulah:</w:t>
            </w:r>
          </w:p>
          <w:p w14:paraId="28B6E815" w14:textId="6BD75A92" w:rsidR="0020626E" w:rsidRDefault="0020626E" w:rsidP="0020626E">
            <w:pPr>
              <w:pStyle w:val="Odstavekseznama"/>
              <w:ind w:left="426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20626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1.) zavihek _Predračun_km 0.000-0.600_OS1, vrstica 274</w:t>
            </w:r>
            <w:r w:rsidRPr="0020626E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20626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2.) zavihek _Predračun_km 0.000-0.280_OS2, vrstica 291</w:t>
            </w:r>
            <w:r w:rsidRPr="0020626E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20626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3.) zavihek _Predračun_km 0.000-0.168_OS3, vrstica 187</w:t>
            </w:r>
          </w:p>
          <w:p w14:paraId="1DCF15D2" w14:textId="77777777" w:rsidR="0020626E" w:rsidRPr="0020626E" w:rsidRDefault="0020626E" w:rsidP="0020626E">
            <w:pPr>
              <w:pStyle w:val="Odstavekseznama"/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14:paraId="18D5A65A" w14:textId="62D921B2" w:rsidR="0020626E" w:rsidRPr="00811BD2" w:rsidRDefault="0020626E" w:rsidP="00811BD2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11BD2">
              <w:rPr>
                <w:rFonts w:ascii="Tahoma" w:hAnsi="Tahoma" w:cs="Tahoma"/>
                <w:b/>
                <w:szCs w:val="20"/>
              </w:rPr>
              <w:t>Vezano na Pojasnilo 15</w:t>
            </w:r>
          </w:p>
          <w:p w14:paraId="575B84EA" w14:textId="4D814075" w:rsidR="0020626E" w:rsidRDefault="0020626E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 xml:space="preserve">V popisu del v zavihku </w:t>
            </w:r>
            <w:r>
              <w:rPr>
                <w:rFonts w:ascii="Tahoma" w:hAnsi="Tahoma" w:cs="Tahoma"/>
                <w:szCs w:val="20"/>
              </w:rPr>
              <w:t>PREDRAČUN_km 0.000-0.168</w:t>
            </w:r>
            <w:r>
              <w:rPr>
                <w:rFonts w:ascii="Tahoma" w:hAnsi="Tahoma" w:cs="Tahoma"/>
                <w:szCs w:val="20"/>
              </w:rPr>
              <w:softHyphen/>
              <w:t xml:space="preserve">_OS3, 6.0 OPREMA CESTE se </w:t>
            </w:r>
          </w:p>
          <w:p w14:paraId="6D06E404" w14:textId="238D65B2" w:rsidR="0020626E" w:rsidRDefault="0020626E" w:rsidP="0020626E">
            <w:pPr>
              <w:pStyle w:val="Telobesedila2"/>
              <w:widowControl w:val="0"/>
              <w:spacing w:line="254" w:lineRule="atLeast"/>
              <w:ind w:left="426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postavka 64 288 črta.</w:t>
            </w:r>
          </w:p>
          <w:p w14:paraId="7006F898" w14:textId="77777777" w:rsidR="0020626E" w:rsidRPr="0020626E" w:rsidRDefault="0020626E" w:rsidP="0020626E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C055E1" w14:textId="144E44D9" w:rsidR="00A1104C" w:rsidRPr="002F5D5A" w:rsidRDefault="00A1104C" w:rsidP="0020626E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338A46A" w14:textId="77777777" w:rsidR="00556816" w:rsidRPr="002F5D5A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</w:p>
    <w:sectPr w:rsidR="004B34B5" w:rsidRPr="002F5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0A57" w14:textId="77777777" w:rsidR="000E049A" w:rsidRDefault="000E04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B16C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41955272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626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0626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5327" w14:textId="77777777" w:rsidR="00A17575" w:rsidRDefault="00A17575" w:rsidP="002507C2">
    <w:pPr>
      <w:pStyle w:val="Noga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F125" w14:textId="77777777" w:rsidR="000E049A" w:rsidRDefault="000E04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E0EE" w14:textId="77777777" w:rsidR="000E049A" w:rsidRDefault="000E04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316D" w14:textId="77777777" w:rsidR="000E049A" w:rsidRDefault="000E04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836BB"/>
    <w:rsid w:val="0020626E"/>
    <w:rsid w:val="00227017"/>
    <w:rsid w:val="002507C2"/>
    <w:rsid w:val="002F5D5A"/>
    <w:rsid w:val="003133A6"/>
    <w:rsid w:val="00340101"/>
    <w:rsid w:val="003C1756"/>
    <w:rsid w:val="00424A5A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637BE6"/>
    <w:rsid w:val="00693961"/>
    <w:rsid w:val="00722D34"/>
    <w:rsid w:val="00723C09"/>
    <w:rsid w:val="007E6235"/>
    <w:rsid w:val="00811BD2"/>
    <w:rsid w:val="00886791"/>
    <w:rsid w:val="008F314A"/>
    <w:rsid w:val="00A05C73"/>
    <w:rsid w:val="00A1104C"/>
    <w:rsid w:val="00A17575"/>
    <w:rsid w:val="00A6626B"/>
    <w:rsid w:val="00AB6E6C"/>
    <w:rsid w:val="00B05C73"/>
    <w:rsid w:val="00B70596"/>
    <w:rsid w:val="00BA38BA"/>
    <w:rsid w:val="00E51016"/>
    <w:rsid w:val="00EB24F7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4D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Darko Pangerc</cp:lastModifiedBy>
  <cp:revision>3</cp:revision>
  <cp:lastPrinted>2020-12-02T09:05:00Z</cp:lastPrinted>
  <dcterms:created xsi:type="dcterms:W3CDTF">2021-01-07T12:16:00Z</dcterms:created>
  <dcterms:modified xsi:type="dcterms:W3CDTF">2021-01-07T12:56:00Z</dcterms:modified>
</cp:coreProperties>
</file>